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04.05.01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Фундаментальная и прикладная химия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специальности</w:t>
      </w:r>
      <w:r w:rsidR="00134C39" w:rsidRPr="00134C39">
        <w:rPr>
          <w:sz w:val="28"/>
          <w:szCs w:val="28"/>
        </w:rPr>
        <w:t xml:space="preserve"> 04.05.01 «Фундаментальная и прикладная химия»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специальности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04.05.01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Фундаментальная и прикладная химия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специальность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04.05.01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Фундаментальная и прикладная химия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Фундаментальная и прикладная химия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данную специальность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192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162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303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137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232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специальности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Фундаментальная и прикладная химия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13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специальности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специальности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специальности</w:t>
      </w:r>
      <w:r>
        <w:t xml:space="preserve"> </w:t>
      </w:r>
      <w:r w:rsidR="00234FC2">
        <w:rPr>
          <w:noProof/>
        </w:rPr>
        <w:t xml:space="preserve">04.05.01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Фундаментальная и прикладная химия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специальности</w:t>
      </w:r>
      <w:r w:rsidR="00A648D7" w:rsidRPr="00A648D7">
        <w:rPr>
          <w:sz w:val="28"/>
          <w:szCs w:val="28"/>
        </w:rPr>
        <w:t xml:space="preserve"> «Фундаментальная и прикладная химия»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специальности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специальности</w:t>
      </w:r>
      <w:r w:rsidR="00F52DCD" w:rsidRPr="00F52DCD">
        <w:rPr>
          <w:sz w:val="28"/>
          <w:szCs w:val="28"/>
        </w:rPr>
        <w:t xml:space="preserve"> «Фундаментальная и прикладная химия»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34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96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специальности </w:t>
      </w:r>
      <w:r w:rsidR="00F52DCD" w:rsidRPr="00F52DCD">
        <w:rPr>
          <w:sz w:val="28"/>
          <w:szCs w:val="28"/>
        </w:rPr>
        <w:t xml:space="preserve">«Фундаментальная и прикладная химия»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данной специальности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96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специальности</w:t>
      </w:r>
      <w:r w:rsidR="003E7B14" w:rsidRPr="00F52DCD">
        <w:rPr>
          <w:sz w:val="28"/>
          <w:szCs w:val="28"/>
        </w:rPr>
        <w:t xml:space="preserve"> «Фундаментальная и прикладная химия»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данную специальность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данной специальности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специальности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Фундаментальная и прикладная химия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специальности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специальности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Фундаментальная и прикладная химия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этой же специальности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Фундаментальная и прикладная химия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Философия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13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92%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88%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31%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34%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специальности</w:t>
      </w:r>
      <w:r w:rsidRPr="0005698A">
        <w:t xml:space="preserve"> </w:t>
      </w:r>
      <w:r w:rsidR="00D01874" w:rsidRPr="0005698A">
        <w:rPr>
          <w:noProof/>
        </w:rPr>
        <w:t xml:space="preserve">04.05.01</w:t>
      </w:r>
      <w:r w:rsidRPr="0005698A">
        <w:t xml:space="preserve"> «</w:t>
      </w:r>
      <w:r w:rsidR="00D01874" w:rsidRPr="0005698A">
        <w:rPr>
          <w:noProof/>
        </w:rPr>
        <w:t xml:space="preserve">Фундаментальная и прикладная химия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специальности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Фундаментальная и прикладная химия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специальности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Фундаментальная и прикладная химия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97%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89%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99%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96%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специальности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Фундаментальная и прикладная химия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Философия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100%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специальности 04.05.01 «Фундаментальная и прикладная химия»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специальности «Фундаментальная и прикладная химия»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>
        <w:rPr>
          <w:spacing w:val="4"/>
          <w:sz w:val="28"/>
          <w:szCs w:val="28"/>
        </w:rPr>
        <w:t>диаграмме</w:t>
      </w:r>
      <w:r w:rsidRPr="0005698A">
        <w:rPr>
          <w:spacing w:val="4"/>
          <w:sz w:val="28"/>
          <w:szCs w:val="28"/>
          <w:lang w:val="en-US"/>
        </w:rPr>
        <w:t xml:space="preserve"> (</w:t>
      </w:r>
      <w:r w:rsidRPr="00C652E9">
        <w:rPr>
          <w:spacing w:val="4"/>
          <w:sz w:val="28"/>
          <w:szCs w:val="28"/>
        </w:rPr>
        <w:t>рисун</w:t>
      </w:r>
      <w:r>
        <w:rPr>
          <w:spacing w:val="4"/>
          <w:sz w:val="28"/>
          <w:szCs w:val="28"/>
        </w:rPr>
        <w:t>ок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«Философия»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